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3C" w:rsidRDefault="0092403C" w:rsidP="00FA7FEA">
      <w:pPr>
        <w:spacing w:after="0"/>
      </w:pPr>
    </w:p>
    <w:p w:rsidR="00FA7FEA" w:rsidRPr="00FA7FEA" w:rsidRDefault="00FA7FEA" w:rsidP="00FA7FEA">
      <w:pPr>
        <w:spacing w:before="100" w:beforeAutospacing="1" w:after="0" w:line="240" w:lineRule="auto"/>
        <w:jc w:val="center"/>
        <w:rPr>
          <w:rFonts w:eastAsia="Batang"/>
          <w:szCs w:val="24"/>
          <w:lang w:eastAsia="ru-RU"/>
        </w:rPr>
      </w:pPr>
      <w:r w:rsidRPr="00FA7FEA">
        <w:rPr>
          <w:rFonts w:ascii="Calibri" w:eastAsia="Times New Roman" w:hAnsi="Calibri"/>
          <w:noProof/>
          <w:szCs w:val="24"/>
          <w:lang w:eastAsia="ru-RU"/>
        </w:rPr>
        <w:drawing>
          <wp:inline distT="0" distB="0" distL="0" distR="0" wp14:anchorId="4E68720E" wp14:editId="0F15149B">
            <wp:extent cx="657225" cy="733425"/>
            <wp:effectExtent l="0" t="0" r="9525" b="9525"/>
            <wp:docPr id="2" name="Рисунок 2" descr="C:\Users\F297~1\AppData\Local\Temp\ksohtml2728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297~1\AppData\Local\Temp\ksohtml2728\wp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FEA" w:rsidRPr="00FA7FEA" w:rsidRDefault="00FA7FEA" w:rsidP="00FA7FEA">
      <w:pPr>
        <w:spacing w:before="100" w:beforeAutospacing="1" w:after="0" w:line="240" w:lineRule="auto"/>
        <w:jc w:val="center"/>
        <w:rPr>
          <w:rFonts w:eastAsia="Batang"/>
          <w:szCs w:val="24"/>
          <w:lang w:eastAsia="ru-RU"/>
        </w:rPr>
      </w:pPr>
      <w:r w:rsidRPr="00FA7FEA">
        <w:rPr>
          <w:rFonts w:eastAsia="Batang"/>
          <w:szCs w:val="24"/>
          <w:lang w:eastAsia="ru-RU"/>
        </w:rPr>
        <w:t>Администрация Шелковского муниципального района Чеченской Республики</w:t>
      </w:r>
    </w:p>
    <w:p w:rsidR="00FA7FEA" w:rsidRPr="00FA7FEA" w:rsidRDefault="00FA7FEA" w:rsidP="00FA7FEA">
      <w:pPr>
        <w:spacing w:before="100" w:beforeAutospacing="1" w:after="0" w:line="240" w:lineRule="auto"/>
        <w:jc w:val="center"/>
        <w:rPr>
          <w:rFonts w:eastAsia="Batang"/>
          <w:szCs w:val="24"/>
          <w:lang w:eastAsia="ru-RU"/>
        </w:rPr>
      </w:pPr>
      <w:r w:rsidRPr="00FA7FEA">
        <w:rPr>
          <w:rFonts w:eastAsia="Batang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A7FEA" w:rsidRPr="00FA7FEA" w:rsidRDefault="00FA7FEA" w:rsidP="00FA7FEA">
      <w:pPr>
        <w:spacing w:before="100" w:beforeAutospacing="1" w:after="0" w:line="240" w:lineRule="auto"/>
        <w:jc w:val="center"/>
        <w:rPr>
          <w:rFonts w:eastAsia="Batang"/>
          <w:szCs w:val="24"/>
          <w:lang w:eastAsia="ru-RU"/>
        </w:rPr>
      </w:pPr>
      <w:r w:rsidRPr="00FA7FEA">
        <w:rPr>
          <w:rFonts w:eastAsia="Batang"/>
          <w:szCs w:val="24"/>
          <w:lang w:eastAsia="ru-RU"/>
        </w:rPr>
        <w:t>«Средняя общеобразовательная школа №6 города Шелковская»</w:t>
      </w:r>
    </w:p>
    <w:p w:rsidR="00FA7FEA" w:rsidRPr="00FA7FEA" w:rsidRDefault="00FA7FEA" w:rsidP="00507956">
      <w:pPr>
        <w:spacing w:before="100" w:beforeAutospacing="1" w:after="0" w:line="240" w:lineRule="auto"/>
        <w:jc w:val="center"/>
        <w:rPr>
          <w:rFonts w:eastAsia="Batang"/>
          <w:szCs w:val="24"/>
          <w:lang w:eastAsia="ru-RU"/>
        </w:rPr>
      </w:pPr>
      <w:r w:rsidRPr="00FA7FEA">
        <w:rPr>
          <w:rFonts w:eastAsia="Batang"/>
          <w:szCs w:val="24"/>
          <w:lang w:eastAsia="ru-RU"/>
        </w:rPr>
        <w:t xml:space="preserve"> Нохчийн Республикин Шелковски муниципальни к1оштан администрацин</w:t>
      </w:r>
    </w:p>
    <w:p w:rsidR="00FA7FEA" w:rsidRPr="00FA7FEA" w:rsidRDefault="00FA7FEA" w:rsidP="00FA7FEA">
      <w:pPr>
        <w:spacing w:before="100" w:beforeAutospacing="1" w:after="0" w:line="240" w:lineRule="auto"/>
        <w:jc w:val="center"/>
        <w:rPr>
          <w:rFonts w:eastAsia="Batang"/>
          <w:szCs w:val="24"/>
          <w:lang w:eastAsia="ru-RU"/>
        </w:rPr>
      </w:pPr>
      <w:r w:rsidRPr="00FA7FEA">
        <w:rPr>
          <w:rFonts w:eastAsia="Batang"/>
          <w:szCs w:val="24"/>
          <w:lang w:eastAsia="ru-RU"/>
        </w:rPr>
        <w:t xml:space="preserve"> Муниципальни бюджетан йукъардешаран хьукмат </w:t>
      </w:r>
    </w:p>
    <w:p w:rsidR="00FA7FEA" w:rsidRPr="00FA7FEA" w:rsidRDefault="00FA7FEA" w:rsidP="00FA7FEA">
      <w:pPr>
        <w:spacing w:before="100" w:beforeAutospacing="1" w:after="0" w:line="240" w:lineRule="auto"/>
        <w:jc w:val="center"/>
        <w:rPr>
          <w:rFonts w:eastAsia="Batang"/>
          <w:szCs w:val="24"/>
          <w:u w:val="single"/>
          <w:lang w:eastAsia="ru-RU"/>
        </w:rPr>
      </w:pPr>
      <w:r w:rsidRPr="00FA7FEA">
        <w:rPr>
          <w:rFonts w:eastAsia="Batang"/>
          <w:szCs w:val="24"/>
          <w:lang w:eastAsia="ru-RU"/>
        </w:rPr>
        <w:t xml:space="preserve"> </w:t>
      </w:r>
      <w:r w:rsidRPr="00FA7FEA">
        <w:rPr>
          <w:rFonts w:eastAsia="Batang"/>
          <w:b/>
          <w:szCs w:val="24"/>
          <w:lang w:eastAsia="ru-RU"/>
        </w:rPr>
        <w:t>____________</w:t>
      </w:r>
      <w:r w:rsidRPr="00FA7FEA">
        <w:rPr>
          <w:rFonts w:eastAsia="Batang"/>
          <w:szCs w:val="24"/>
          <w:u w:val="single"/>
          <w:lang w:eastAsia="ru-RU"/>
        </w:rPr>
        <w:t>«Шелковски г1алин №6 йолу йуккъера йукъардешаран ишкол»</w:t>
      </w:r>
      <w:r w:rsidRPr="00FA7FEA">
        <w:rPr>
          <w:rFonts w:eastAsia="Batang"/>
          <w:szCs w:val="24"/>
          <w:lang w:eastAsia="ru-RU"/>
        </w:rPr>
        <w:t>___________</w:t>
      </w:r>
    </w:p>
    <w:p w:rsidR="00FA7FEA" w:rsidRPr="00FA7FEA" w:rsidRDefault="00FA7FEA" w:rsidP="00FA7FEA">
      <w:pPr>
        <w:spacing w:before="100" w:beforeAutospacing="1" w:after="0" w:line="273" w:lineRule="auto"/>
        <w:jc w:val="center"/>
        <w:rPr>
          <w:rFonts w:eastAsia="Calibri"/>
          <w:b/>
          <w:szCs w:val="24"/>
          <w:lang w:eastAsia="ru-RU"/>
        </w:rPr>
      </w:pPr>
      <w:r w:rsidRPr="00FA7FEA">
        <w:rPr>
          <w:rFonts w:eastAsia="Calibri"/>
          <w:b/>
          <w:szCs w:val="24"/>
          <w:lang w:eastAsia="ru-RU"/>
        </w:rPr>
        <w:t xml:space="preserve"> (366108, Чеченская Республика, Шелковской муниципальный район, г. Шелковская, </w:t>
      </w:r>
    </w:p>
    <w:p w:rsidR="00FA7FEA" w:rsidRPr="00FA7FEA" w:rsidRDefault="00FA7FEA" w:rsidP="00FA7FEA">
      <w:pPr>
        <w:spacing w:after="0"/>
        <w:rPr>
          <w:lang w:eastAsia="ru-RU"/>
        </w:rPr>
      </w:pPr>
      <w:r w:rsidRPr="00FA7FEA">
        <w:rPr>
          <w:lang w:eastAsia="ru-RU"/>
        </w:rPr>
        <w:t xml:space="preserve">ул. А.Айдамирова, 64 тел. 8 (928)738-60-03 E-mail: </w:t>
      </w:r>
      <w:hyperlink r:id="rId8" w:history="1">
        <w:r w:rsidRPr="00FA7FEA">
          <w:rPr>
            <w:color w:val="4472C4"/>
            <w:u w:val="single"/>
            <w:lang w:eastAsia="ru-RU"/>
          </w:rPr>
          <w:t>grebsosh@mail.ru</w:t>
        </w:r>
      </w:hyperlink>
      <w:r w:rsidRPr="00FA7FEA">
        <w:rPr>
          <w:lang w:eastAsia="ru-RU"/>
        </w:rPr>
        <w:t>)</w:t>
      </w:r>
    </w:p>
    <w:p w:rsidR="0092403C" w:rsidRDefault="0092403C" w:rsidP="00FA7FEA">
      <w:pPr>
        <w:tabs>
          <w:tab w:val="left" w:pos="3703"/>
          <w:tab w:val="left" w:pos="7170"/>
        </w:tabs>
        <w:spacing w:after="0" w:line="240" w:lineRule="auto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92403C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92403C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92403C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92403C" w:rsidP="00FA7FEA">
      <w:pPr>
        <w:spacing w:after="0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8B6769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  <w:r>
        <w:rPr>
          <w:rFonts w:eastAsia="Arial Unicode MS"/>
          <w:b/>
          <w:bCs/>
          <w:color w:val="002060"/>
          <w:kern w:val="2"/>
          <w:sz w:val="32"/>
          <w:szCs w:val="24"/>
        </w:rPr>
        <w:t>ВЫПИСКА</w:t>
      </w:r>
      <w:r>
        <w:rPr>
          <w:rFonts w:eastAsia="Arial Unicode MS"/>
          <w:b/>
          <w:bCs/>
          <w:color w:val="002060"/>
          <w:kern w:val="2"/>
          <w:sz w:val="32"/>
          <w:szCs w:val="24"/>
        </w:rPr>
        <w:br/>
        <w:t>из основной образовательной программы начального общего образования</w:t>
      </w:r>
      <w:r>
        <w:rPr>
          <w:rFonts w:eastAsia="Arial Unicode MS"/>
          <w:b/>
          <w:bCs/>
          <w:color w:val="002060"/>
          <w:kern w:val="2"/>
          <w:sz w:val="32"/>
          <w:szCs w:val="24"/>
        </w:rPr>
        <w:br/>
        <w:t>(5-дневная неделя) на 2025-2026 учебный год</w:t>
      </w:r>
    </w:p>
    <w:p w:rsidR="0092403C" w:rsidRDefault="0092403C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92403C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92403C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8B6769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  <w:r>
        <w:rPr>
          <w:rFonts w:eastAsia="Arial Unicode MS"/>
          <w:b/>
          <w:bCs/>
          <w:color w:val="002060"/>
          <w:kern w:val="2"/>
          <w:sz w:val="32"/>
          <w:szCs w:val="24"/>
        </w:rPr>
        <w:t xml:space="preserve">Выписка верна                                   </w:t>
      </w:r>
      <w:r w:rsidR="00FA7FEA">
        <w:rPr>
          <w:rFonts w:eastAsia="Arial Unicode MS"/>
          <w:b/>
          <w:bCs/>
          <w:color w:val="002060"/>
          <w:kern w:val="2"/>
          <w:sz w:val="32"/>
          <w:szCs w:val="24"/>
        </w:rPr>
        <w:t xml:space="preserve">                              01</w:t>
      </w:r>
      <w:r>
        <w:rPr>
          <w:rFonts w:eastAsia="Arial Unicode MS"/>
          <w:b/>
          <w:bCs/>
          <w:color w:val="002060"/>
          <w:kern w:val="2"/>
          <w:sz w:val="32"/>
          <w:szCs w:val="24"/>
        </w:rPr>
        <w:t xml:space="preserve">.09.2025 г.                                                                                     </w:t>
      </w:r>
    </w:p>
    <w:p w:rsidR="0092403C" w:rsidRDefault="008B6769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  <w:r>
        <w:rPr>
          <w:rFonts w:eastAsia="Arial Unicode MS"/>
          <w:b/>
          <w:bCs/>
          <w:color w:val="002060"/>
          <w:kern w:val="2"/>
          <w:sz w:val="32"/>
          <w:szCs w:val="24"/>
        </w:rPr>
        <w:br/>
        <w:t xml:space="preserve">Директор                                                          </w:t>
      </w:r>
      <w:r w:rsidR="00FA7FEA">
        <w:rPr>
          <w:rFonts w:eastAsia="Arial Unicode MS"/>
          <w:b/>
          <w:bCs/>
          <w:color w:val="002060"/>
          <w:kern w:val="2"/>
          <w:sz w:val="32"/>
          <w:szCs w:val="24"/>
        </w:rPr>
        <w:t>А.Х.Эльсункаев</w:t>
      </w:r>
      <w:r>
        <w:rPr>
          <w:rFonts w:eastAsia="Arial Unicode MS"/>
          <w:b/>
          <w:bCs/>
          <w:color w:val="002060"/>
          <w:kern w:val="2"/>
          <w:sz w:val="32"/>
          <w:szCs w:val="24"/>
        </w:rPr>
        <w:t xml:space="preserve">                                                                                        </w:t>
      </w:r>
      <w:r>
        <w:rPr>
          <w:rFonts w:eastAsia="Arial Unicode MS"/>
          <w:b/>
          <w:bCs/>
          <w:color w:val="002060"/>
          <w:kern w:val="2"/>
          <w:sz w:val="32"/>
          <w:szCs w:val="24"/>
        </w:rPr>
        <w:br/>
      </w:r>
    </w:p>
    <w:p w:rsidR="0092403C" w:rsidRDefault="0092403C" w:rsidP="00FA7FEA">
      <w:pPr>
        <w:spacing w:after="0"/>
        <w:jc w:val="center"/>
        <w:rPr>
          <w:rFonts w:eastAsia="Arial Unicode MS"/>
          <w:b/>
          <w:bCs/>
          <w:color w:val="002060"/>
          <w:kern w:val="2"/>
          <w:sz w:val="32"/>
          <w:szCs w:val="24"/>
        </w:rPr>
      </w:pPr>
    </w:p>
    <w:p w:rsidR="0092403C" w:rsidRDefault="00FA7FEA" w:rsidP="00FA7FEA">
      <w:pPr>
        <w:spacing w:after="0"/>
        <w:rPr>
          <w:rFonts w:eastAsia="Arial Unicode MS"/>
          <w:b/>
          <w:bCs/>
          <w:color w:val="002060"/>
          <w:kern w:val="2"/>
          <w:sz w:val="32"/>
          <w:szCs w:val="24"/>
        </w:rPr>
      </w:pPr>
      <w:r>
        <w:rPr>
          <w:rFonts w:eastAsia="Arial Unicode MS"/>
          <w:b/>
          <w:bCs/>
          <w:color w:val="002060"/>
          <w:kern w:val="2"/>
          <w:sz w:val="32"/>
          <w:szCs w:val="24"/>
        </w:rPr>
        <w:t xml:space="preserve">                                      г.Шелковская</w:t>
      </w:r>
      <w:r w:rsidR="008B6769">
        <w:rPr>
          <w:rFonts w:eastAsia="Arial Unicode MS"/>
          <w:b/>
          <w:bCs/>
          <w:color w:val="002060"/>
          <w:kern w:val="2"/>
          <w:sz w:val="32"/>
          <w:szCs w:val="24"/>
        </w:rPr>
        <w:t>, 2025 г.</w:t>
      </w:r>
    </w:p>
    <w:p w:rsidR="0092403C" w:rsidRDefault="0092403C" w:rsidP="00FA7FEA">
      <w:pPr>
        <w:spacing w:after="0"/>
      </w:pPr>
    </w:p>
    <w:p w:rsidR="0033480F" w:rsidRDefault="00507956" w:rsidP="00FA7FEA">
      <w:pPr>
        <w:spacing w:after="0"/>
      </w:pPr>
      <w:r>
        <w:t xml:space="preserve">                                               </w:t>
      </w:r>
    </w:p>
    <w:p w:rsidR="0033480F" w:rsidRDefault="0033480F" w:rsidP="00FA7FEA">
      <w:pPr>
        <w:spacing w:after="0"/>
      </w:pPr>
    </w:p>
    <w:p w:rsidR="0033480F" w:rsidRDefault="0033480F" w:rsidP="00FA7FEA">
      <w:pPr>
        <w:spacing w:after="0"/>
      </w:pPr>
    </w:p>
    <w:p w:rsidR="0033480F" w:rsidRDefault="0033480F" w:rsidP="00FA7FEA">
      <w:pPr>
        <w:spacing w:after="0"/>
      </w:pPr>
    </w:p>
    <w:p w:rsidR="0033480F" w:rsidRDefault="0033480F" w:rsidP="00FA7FEA">
      <w:pPr>
        <w:spacing w:after="0"/>
      </w:pPr>
    </w:p>
    <w:p w:rsidR="0033480F" w:rsidRDefault="0033480F" w:rsidP="00FA7FEA">
      <w:pPr>
        <w:spacing w:after="0"/>
      </w:pPr>
    </w:p>
    <w:p w:rsidR="0092403C" w:rsidRDefault="008B6769" w:rsidP="0033480F">
      <w:pPr>
        <w:spacing w:after="0"/>
        <w:jc w:val="center"/>
        <w:rPr>
          <w:i/>
        </w:rPr>
      </w:pPr>
      <w:bookmarkStart w:id="0" w:name="_GoBack"/>
      <w:r>
        <w:t>ПОЯСНИТЕЛЬНАЯ ЗАПИСКА</w:t>
      </w:r>
    </w:p>
    <w:bookmarkEnd w:id="0"/>
    <w:p w:rsidR="0092403C" w:rsidRDefault="008B6769" w:rsidP="00FA7FEA">
      <w:pPr>
        <w:spacing w:after="0"/>
      </w:pPr>
      <w:r>
        <w:t xml:space="preserve">Учебный план начального </w:t>
      </w:r>
      <w:r w:rsidR="00FA7FEA">
        <w:t>общего образования МБОУ «СОШ № 6 г.Шелковская</w:t>
      </w:r>
      <w:r>
        <w:t>» 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 и ФОП НОО (приказ Министерства просвещения Российской Федерации от 18 мая 2023г. № 372),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2403C" w:rsidRDefault="008B6769" w:rsidP="00FA7FEA">
      <w:pPr>
        <w:spacing w:after="0"/>
      </w:pPr>
      <w:r>
        <w:t xml:space="preserve">Учебный план является частью образовательной программы </w:t>
      </w:r>
      <w:r w:rsidR="00FA7FEA">
        <w:t xml:space="preserve">МБОУ «СОШ № 6 г.Шелковская»  </w:t>
      </w:r>
      <w:r>
        <w:t>, разработанной в соответствии с ФГОС начального общего образования и ФОП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2403C" w:rsidRDefault="008B6769" w:rsidP="00FA7FEA">
      <w:pPr>
        <w:spacing w:after="0"/>
      </w:pPr>
      <w:r>
        <w:t xml:space="preserve">Учебный план начального общего образования </w:t>
      </w:r>
      <w:r w:rsidR="00FA7FEA">
        <w:t xml:space="preserve">МБОУ «СОШ № 6 г.Шелковская»  </w:t>
      </w:r>
      <w:r>
        <w:t>разработан на основе варианта 3 Федерального учебного плана.</w:t>
      </w:r>
    </w:p>
    <w:p w:rsidR="0092403C" w:rsidRDefault="008B6769" w:rsidP="00FA7FEA">
      <w:pPr>
        <w:spacing w:after="0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2403C" w:rsidRDefault="008B6769" w:rsidP="00FA7FEA">
      <w:pPr>
        <w:spacing w:after="0"/>
      </w:pPr>
      <w:r>
        <w:t xml:space="preserve">Объём обязательной части программы начального общего образования </w:t>
      </w:r>
      <w:r w:rsidR="00FA7FEA">
        <w:t xml:space="preserve">МБОУ «СОШ № 6 г.Шелковская»  </w:t>
      </w:r>
      <w:r>
        <w:t xml:space="preserve"> составляет 80%, объём части, формируемой участниками образовательных отношений с учетом объема часов внеурочной деятельности составляет 20% от общего объёма.</w:t>
      </w:r>
    </w:p>
    <w:p w:rsidR="0092403C" w:rsidRDefault="008B6769" w:rsidP="00FA7FEA">
      <w:pPr>
        <w:spacing w:after="0"/>
      </w:pPr>
      <w:r>
        <w:t xml:space="preserve">В УП </w:t>
      </w:r>
      <w:r w:rsidR="00FA7FEA">
        <w:t xml:space="preserve">МБОУ «СОШ № 6 г.Шелковская»  </w:t>
      </w:r>
      <w:r>
        <w:t>для увеличения объема часов на изучение родного (чеченского) языка и литературного чтения на родном (чеченском) языке перераспределены часы по следующим учебным предметам:</w:t>
      </w:r>
    </w:p>
    <w:p w:rsidR="0092403C" w:rsidRDefault="008B6769" w:rsidP="00FA7FEA">
      <w:pPr>
        <w:spacing w:after="0"/>
      </w:pPr>
      <w:r>
        <w:t>- иностранный (английский) язык - 1 час во 2-4 классах,</w:t>
      </w:r>
    </w:p>
    <w:p w:rsidR="0092403C" w:rsidRDefault="008B6769" w:rsidP="00FA7FEA">
      <w:pPr>
        <w:spacing w:after="0"/>
      </w:pPr>
      <w:r>
        <w:t>- ОРКСЭ -  0,5 час. в 4 классе,</w:t>
      </w:r>
    </w:p>
    <w:p w:rsidR="0092403C" w:rsidRDefault="008B6769" w:rsidP="00FA7FEA">
      <w:pPr>
        <w:spacing w:after="0"/>
      </w:pPr>
      <w:r>
        <w:t>- ИЗО - 0,5 час. в 1-4 классах,</w:t>
      </w:r>
    </w:p>
    <w:p w:rsidR="0092403C" w:rsidRDefault="008B6769" w:rsidP="00FA7FEA">
      <w:pPr>
        <w:spacing w:after="0"/>
      </w:pPr>
      <w:r>
        <w:t>- музыка - 0,5 час. в 1-4 классах,</w:t>
      </w:r>
    </w:p>
    <w:p w:rsidR="0092403C" w:rsidRDefault="008B6769" w:rsidP="00FA7FEA">
      <w:pPr>
        <w:spacing w:after="0"/>
      </w:pPr>
      <w:r>
        <w:t>- физкультура - 1 час. в 1 классе, 0,5 часов в 4 классе.</w:t>
      </w:r>
    </w:p>
    <w:p w:rsidR="0092403C" w:rsidRDefault="008B6769" w:rsidP="00FA7FEA">
      <w:pPr>
        <w:spacing w:after="0"/>
      </w:pPr>
      <w:r>
        <w:t>Объем часов учебных предметов, по которым проведено перераспределение, компенсируется во внеурочной деятельности.</w:t>
      </w:r>
    </w:p>
    <w:p w:rsidR="0092403C" w:rsidRDefault="008B6769" w:rsidP="00FA7FEA">
      <w:pPr>
        <w:spacing w:after="0"/>
      </w:pPr>
      <w:r>
        <w:t>Учебные занятия для учащихся 1-4 классов проводятся по 5-ти дневной учебной неделе.</w:t>
      </w:r>
    </w:p>
    <w:p w:rsidR="0092403C" w:rsidRDefault="008B6769" w:rsidP="00FA7FEA">
      <w:pPr>
        <w:spacing w:after="0"/>
      </w:pPr>
      <w:r>
        <w:t xml:space="preserve">Максимальный объем аудиторной нагрузки обучающихся в неделю составляет в 1 классе – 20 часов, в 2,3,4 классах – 23 часа. </w:t>
      </w:r>
    </w:p>
    <w:p w:rsidR="0092403C" w:rsidRDefault="008B6769" w:rsidP="00FA7FEA">
      <w:pPr>
        <w:spacing w:after="0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2403C" w:rsidRDefault="008B6769" w:rsidP="00FA7FEA">
      <w:pPr>
        <w:spacing w:after="0"/>
      </w:pPr>
      <w:r>
        <w:t>- для обучающихся 1-х классов - не превышает 4 уроков.</w:t>
      </w:r>
    </w:p>
    <w:p w:rsidR="0092403C" w:rsidRDefault="008B6769" w:rsidP="00FA7FEA">
      <w:pPr>
        <w:spacing w:after="0"/>
      </w:pPr>
      <w:r>
        <w:t>- для обучающихся 2-4 классов - не более 5 уроков.</w:t>
      </w:r>
    </w:p>
    <w:p w:rsidR="0092403C" w:rsidRDefault="008B6769" w:rsidP="00FA7FEA">
      <w:pPr>
        <w:spacing w:after="0"/>
      </w:pPr>
      <w: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2403C" w:rsidRDefault="008B6769" w:rsidP="00FA7FEA">
      <w:pPr>
        <w:spacing w:after="0"/>
      </w:pPr>
      <w:r>
        <w:lastRenderedPageBreak/>
        <w:t>Изложение нового материала, контрольные работы проводятся на 2-4-х уроках в середине учебной недели. Продолжительность урока (академический час) составляет 40 минут, за исключением 1 класса.</w:t>
      </w:r>
    </w:p>
    <w:p w:rsidR="0092403C" w:rsidRDefault="008B6769" w:rsidP="00FA7FEA">
      <w:pPr>
        <w:spacing w:after="0"/>
      </w:pPr>
      <w:r>
        <w:t xml:space="preserve">Обучение в 1-м классе осуществляется с соблюдением следующих дополнительных требований: </w:t>
      </w:r>
    </w:p>
    <w:p w:rsidR="0092403C" w:rsidRDefault="008B6769" w:rsidP="00FA7FEA">
      <w:pPr>
        <w:spacing w:after="0"/>
      </w:pPr>
      <w:r>
        <w:t>- учебные занятия проводятся по 5-дневной учебной неделе и только в первую смену;</w:t>
      </w:r>
    </w:p>
    <w:p w:rsidR="0092403C" w:rsidRDefault="008B6769" w:rsidP="00FA7FEA">
      <w:pPr>
        <w:spacing w:after="0"/>
      </w:pPr>
      <w: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92403C" w:rsidRDefault="008B6769" w:rsidP="00FA7FEA">
      <w:pPr>
        <w:spacing w:after="0"/>
      </w:pPr>
      <w:r>
        <w:t>Продолжительность выполнения домашних заданий составляет во 2-3 классах - 1,5 ч., в 4 классах - 2 ч.</w:t>
      </w:r>
    </w:p>
    <w:p w:rsidR="0092403C" w:rsidRDefault="008B6769" w:rsidP="00FA7FEA">
      <w:pPr>
        <w:spacing w:after="0"/>
      </w:pPr>
      <w: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2403C" w:rsidRDefault="008B6769" w:rsidP="00FA7FEA">
      <w:pPr>
        <w:spacing w:after="0"/>
      </w:pPr>
      <w:r>
        <w:t>Домашнее задание на следующий урок задаётся на текущем уроке, в электронном журнале дублируется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 предоставляется достаточное количество времени.</w:t>
      </w:r>
    </w:p>
    <w:p w:rsidR="0092403C" w:rsidRDefault="008B6769" w:rsidP="00FA7FEA">
      <w:pPr>
        <w:spacing w:after="0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92403C" w:rsidRDefault="008B6769" w:rsidP="00FA7FEA">
      <w:pPr>
        <w:spacing w:after="0"/>
      </w:pPr>
      <w: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:rsidR="0092403C" w:rsidRDefault="008B6769" w:rsidP="00FA7FEA">
      <w:pPr>
        <w:spacing w:after="0"/>
      </w:pPr>
      <w:r>
        <w:t>Промежуточная аттестация обучающихся осуществляется в соответствии с календарным учебным графиком.</w:t>
      </w:r>
    </w:p>
    <w:p w:rsidR="0092403C" w:rsidRDefault="008B6769" w:rsidP="00FA7FEA">
      <w:pPr>
        <w:spacing w:after="0"/>
      </w:pPr>
      <w:r>
        <w:t xml:space="preserve">Все предметы обязательной части учебного плана оцениваются по четвертям. </w:t>
      </w:r>
    </w:p>
    <w:p w:rsidR="0092403C" w:rsidRDefault="008B6769" w:rsidP="00FA7FEA">
      <w:pPr>
        <w:spacing w:after="0"/>
      </w:pPr>
      <w:r>
        <w:t>Промежуточную аттестацию проходят обучающиеся 2 - 11 классов по всем учебным предметам учебного плана.</w:t>
      </w:r>
    </w:p>
    <w:p w:rsidR="0092403C" w:rsidRDefault="008B6769" w:rsidP="00FA7FEA">
      <w:pPr>
        <w:spacing w:after="0"/>
      </w:pPr>
      <w:r>
        <w:t>Форма проведения промежуточной аттестации обучающихся по всем учебным предметам учебного плана единая:</w:t>
      </w:r>
    </w:p>
    <w:p w:rsidR="0092403C" w:rsidRDefault="008B6769" w:rsidP="00FA7FEA">
      <w:pPr>
        <w:spacing w:after="0"/>
      </w:pPr>
      <w: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92403C" w:rsidRDefault="008B6769" w:rsidP="00FA7FEA">
      <w:pPr>
        <w:spacing w:after="0"/>
      </w:pPr>
      <w: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 </w:t>
      </w:r>
    </w:p>
    <w:p w:rsidR="0092403C" w:rsidRDefault="008B6769" w:rsidP="00FA7FEA">
      <w:pPr>
        <w:spacing w:after="0"/>
      </w:pPr>
      <w:r>
        <w:t>Оценивание обучающихся в 1 классе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92403C" w:rsidRDefault="008B6769" w:rsidP="00FA7FEA">
      <w:pPr>
        <w:spacing w:after="0"/>
      </w:pPr>
      <w:r>
        <w:t>Освоение основных образовательных программ начального общего образования завершается итоговой аттестацией.</w:t>
      </w:r>
    </w:p>
    <w:p w:rsidR="0092403C" w:rsidRDefault="0092403C" w:rsidP="00FA7FEA">
      <w:pPr>
        <w:spacing w:after="0"/>
      </w:pPr>
    </w:p>
    <w:p w:rsidR="0092403C" w:rsidRDefault="0092403C" w:rsidP="00FA7FEA">
      <w:pPr>
        <w:spacing w:after="0"/>
      </w:pPr>
    </w:p>
    <w:p w:rsidR="0092403C" w:rsidRDefault="0092403C" w:rsidP="00FA7FEA">
      <w:pPr>
        <w:spacing w:after="0"/>
        <w:sectPr w:rsidR="0092403C" w:rsidSect="00FA7FEA">
          <w:pgSz w:w="11906" w:h="16838"/>
          <w:pgMar w:top="1134" w:right="850" w:bottom="1134" w:left="1134" w:header="708" w:footer="708" w:gutter="0"/>
          <w:cols w:space="720"/>
        </w:sectPr>
      </w:pPr>
    </w:p>
    <w:p w:rsidR="0092403C" w:rsidRDefault="008B6769" w:rsidP="00FA7FEA">
      <w:pPr>
        <w:spacing w:after="0"/>
      </w:pPr>
      <w:r>
        <w:rPr>
          <w:b/>
        </w:rPr>
        <w:lastRenderedPageBreak/>
        <w:t>Учебный план</w:t>
      </w:r>
      <w:r>
        <w:t xml:space="preserve"> (на основе варианта 3 ФУП) для обучающихся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классов в 2025-2026 учебном году</w:t>
      </w:r>
    </w:p>
    <w:p w:rsidR="0092403C" w:rsidRDefault="008B6769" w:rsidP="00FA7FEA">
      <w:pPr>
        <w:numPr>
          <w:ilvl w:val="0"/>
          <w:numId w:val="1"/>
        </w:numPr>
        <w:spacing w:after="0"/>
      </w:pPr>
      <w:r>
        <w:t xml:space="preserve">4 кл. 5-дневная учебная неделя с изучением родного языка) </w:t>
      </w:r>
    </w:p>
    <w:p w:rsidR="0092403C" w:rsidRDefault="0092403C" w:rsidP="00FA7FEA">
      <w:pPr>
        <w:spacing w:after="0"/>
        <w:rPr>
          <w:b/>
        </w:rPr>
      </w:pP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3402"/>
        <w:gridCol w:w="279"/>
        <w:gridCol w:w="1275"/>
        <w:gridCol w:w="1066"/>
        <w:gridCol w:w="8"/>
        <w:gridCol w:w="986"/>
        <w:gridCol w:w="8"/>
        <w:gridCol w:w="980"/>
        <w:gridCol w:w="8"/>
        <w:gridCol w:w="1480"/>
      </w:tblGrid>
      <w:tr w:rsidR="0092403C">
        <w:trPr>
          <w:trHeight w:val="22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Учебные предметы/классы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 класс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92403C">
        <w:trPr>
          <w:trHeight w:val="527"/>
        </w:trPr>
        <w:tc>
          <w:tcPr>
            <w:tcW w:w="9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3C" w:rsidRDefault="0092403C" w:rsidP="00FA7FEA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Кол-во час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Кол-во час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Кол-во час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Кол-во час</w:t>
            </w:r>
          </w:p>
        </w:tc>
        <w:tc>
          <w:tcPr>
            <w:tcW w:w="29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3C" w:rsidRDefault="0092403C" w:rsidP="00FA7FEA">
            <w:pPr>
              <w:spacing w:after="0"/>
              <w:rPr>
                <w:b/>
                <w:bCs/>
              </w:rPr>
            </w:pPr>
          </w:p>
        </w:tc>
      </w:tr>
      <w:tr w:rsidR="0092403C">
        <w:trPr>
          <w:trHeight w:val="290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iCs/>
              </w:rPr>
              <w:t>Обязательная часть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Русский язык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5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Литературное чтение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3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 xml:space="preserve">Родной (чеченский) язык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92403C">
        <w:trPr>
          <w:trHeight w:val="23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</w:pPr>
            <w:r>
              <w:t>Литературное  чтение на родном (чеченском) языке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92403C">
        <w:trPr>
          <w:trHeight w:val="23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</w:pPr>
            <w:r>
              <w:t>Иностранный (английский) язык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Математика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4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92403C">
        <w:trPr>
          <w:trHeight w:val="33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 xml:space="preserve">Окружающий мир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92403C">
        <w:trPr>
          <w:trHeight w:val="51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3C" w:rsidRDefault="008B6769" w:rsidP="00FA7FEA">
            <w:pPr>
              <w:spacing w:after="0"/>
            </w:pPr>
            <w:r>
              <w:t>Основы религиозных культур и светской этики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 xml:space="preserve">Изобразительное искусство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Музыка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0,5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Труд (технология)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Физическая культура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>1,5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 w:rsidR="0092403C">
        <w:trPr>
          <w:trHeight w:val="2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rPr>
                <w:b/>
              </w:rPr>
              <w:t>Итого часов в неделю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</w:tr>
      <w:tr w:rsidR="0092403C">
        <w:trPr>
          <w:trHeight w:val="276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92403C">
        <w:trPr>
          <w:trHeight w:val="3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Наименование учебного курса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92403C" w:rsidP="00FA7FEA">
            <w:pPr>
              <w:spacing w:after="0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2403C">
        <w:trPr>
          <w:trHeight w:val="46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Количество учебных недель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92403C">
        <w:trPr>
          <w:trHeight w:val="46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Всего часов УП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620 (с учетом 15 часов в сентябре-октябре)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2966</w:t>
            </w:r>
          </w:p>
        </w:tc>
      </w:tr>
      <w:tr w:rsidR="0092403C">
        <w:trPr>
          <w:trHeight w:val="343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Курсы внеурочной деятельности</w:t>
            </w:r>
          </w:p>
        </w:tc>
      </w:tr>
      <w:tr w:rsidR="0092403C">
        <w:trPr>
          <w:trHeight w:val="46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t>«Спортивные игры»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  <w:tr w:rsidR="0092403C">
        <w:trPr>
          <w:trHeight w:val="46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</w:pPr>
            <w:r>
              <w:t xml:space="preserve">Учебный курс </w:t>
            </w:r>
          </w:p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t>«</w:t>
            </w:r>
            <w:r>
              <w:rPr>
                <w:i/>
              </w:rPr>
              <w:t>Мой друг – иностранный язык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2403C">
        <w:trPr>
          <w:trHeight w:val="46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i/>
              </w:rPr>
            </w:pPr>
            <w:r>
              <w:rPr>
                <w:i/>
              </w:rPr>
              <w:t>" Декоративно-прикладное искусство"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92403C" w:rsidP="00FA7FEA">
            <w:pPr>
              <w:spacing w:after="0"/>
              <w:rPr>
                <w:b/>
                <w:bCs/>
              </w:rPr>
            </w:pPr>
          </w:p>
        </w:tc>
      </w:tr>
      <w:tr w:rsidR="0092403C">
        <w:trPr>
          <w:trHeight w:val="46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ИТОГО учебная нагрузка при 5-дневной учебной неделе</w:t>
            </w:r>
            <w:r>
              <w:rPr>
                <w:b/>
                <w:bCs/>
                <w:i/>
                <w:iCs/>
              </w:rPr>
              <w:br/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2403C" w:rsidRDefault="008B6769" w:rsidP="00FA7FEA">
            <w:pPr>
              <w:spacing w:after="0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</w:tbl>
    <w:p w:rsidR="0092403C" w:rsidRDefault="0092403C" w:rsidP="00FA7FEA">
      <w:pPr>
        <w:spacing w:after="0"/>
        <w:rPr>
          <w:b/>
        </w:rPr>
      </w:pPr>
    </w:p>
    <w:p w:rsidR="0092403C" w:rsidRDefault="0092403C" w:rsidP="00FA7FEA">
      <w:pPr>
        <w:spacing w:after="0"/>
      </w:pPr>
    </w:p>
    <w:sectPr w:rsidR="0092403C" w:rsidSect="00FA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49" w:rsidRDefault="00721249">
      <w:pPr>
        <w:spacing w:line="240" w:lineRule="auto"/>
      </w:pPr>
      <w:r>
        <w:separator/>
      </w:r>
    </w:p>
  </w:endnote>
  <w:endnote w:type="continuationSeparator" w:id="0">
    <w:p w:rsidR="00721249" w:rsidRDefault="00721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49" w:rsidRDefault="00721249">
      <w:pPr>
        <w:spacing w:after="0"/>
      </w:pPr>
      <w:r>
        <w:separator/>
      </w:r>
    </w:p>
  </w:footnote>
  <w:footnote w:type="continuationSeparator" w:id="0">
    <w:p w:rsidR="00721249" w:rsidRDefault="007212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73BA8"/>
    <w:multiLevelType w:val="multilevel"/>
    <w:tmpl w:val="74873BA8"/>
    <w:lvl w:ilvl="0">
      <w:start w:val="1"/>
      <w:numFmt w:val="decimal"/>
      <w:lvlText w:val="(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21"/>
    <w:rsid w:val="0033480F"/>
    <w:rsid w:val="00507956"/>
    <w:rsid w:val="00721249"/>
    <w:rsid w:val="00825B86"/>
    <w:rsid w:val="008B6769"/>
    <w:rsid w:val="0092403C"/>
    <w:rsid w:val="00BC3421"/>
    <w:rsid w:val="00CD4B70"/>
    <w:rsid w:val="00EA14D5"/>
    <w:rsid w:val="00FA7FEA"/>
    <w:rsid w:val="1B5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3DCA9-D5CA-4C09-970B-3EFB9822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FA7FEA"/>
    <w:pPr>
      <w:spacing w:before="100" w:beforeAutospacing="1" w:after="100" w:afterAutospacing="1" w:line="240" w:lineRule="auto"/>
    </w:pPr>
    <w:rPr>
      <w:rFonts w:ascii="Calibri" w:eastAsia="Times New Roman" w:hAnsi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b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Дина</cp:lastModifiedBy>
  <cp:revision>7</cp:revision>
  <dcterms:created xsi:type="dcterms:W3CDTF">2025-08-20T01:12:00Z</dcterms:created>
  <dcterms:modified xsi:type="dcterms:W3CDTF">2025-10-07T05:47:00Z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1CDA1772B90D46EC9FA0413C8CDD2258_12</vt:lpwstr>
  </property>
</Properties>
</file>