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F6" w:rsidRPr="00DA7257" w:rsidRDefault="00804EF6" w:rsidP="00804EF6">
      <w:pPr>
        <w:tabs>
          <w:tab w:val="left" w:leader="underscore" w:pos="3890"/>
          <w:tab w:val="left" w:pos="5622"/>
        </w:tabs>
        <w:spacing w:line="514" w:lineRule="exact"/>
        <w:ind w:left="40"/>
        <w:jc w:val="center"/>
        <w:rPr>
          <w:rStyle w:val="10"/>
          <w:rFonts w:eastAsia="Courier New"/>
        </w:rPr>
      </w:pPr>
      <w:r w:rsidRPr="00DA7257">
        <w:rPr>
          <w:rStyle w:val="10"/>
          <w:rFonts w:eastAsia="Courier New"/>
        </w:rPr>
        <w:t>МУНИЦИПАЛЬНОЕ БЮДЖЕТНОЕ ОБЩЕОБРАЗОВАТЕЛЬНОЕ УЧРЕЖДЕНИЕ</w:t>
      </w:r>
    </w:p>
    <w:p w:rsidR="00804EF6" w:rsidRPr="00DA7257" w:rsidRDefault="00804EF6" w:rsidP="00804EF6">
      <w:pPr>
        <w:tabs>
          <w:tab w:val="left" w:leader="underscore" w:pos="3890"/>
          <w:tab w:val="left" w:pos="5622"/>
        </w:tabs>
        <w:spacing w:line="514" w:lineRule="exact"/>
        <w:ind w:left="40"/>
        <w:jc w:val="center"/>
        <w:rPr>
          <w:rStyle w:val="10"/>
          <w:rFonts w:eastAsia="Courier New"/>
        </w:rPr>
      </w:pPr>
      <w:r w:rsidRPr="00DA7257">
        <w:rPr>
          <w:rStyle w:val="10"/>
          <w:rFonts w:eastAsia="Courier New"/>
        </w:rPr>
        <w:t xml:space="preserve">                         «ГРЕБЕНСКАЯ СРЕДНЯЯ ОБЩЕОБРАЗОВАТЕЛЬНАЯ ШКОЛА»</w:t>
      </w:r>
    </w:p>
    <w:p w:rsidR="00804EF6" w:rsidRPr="00DA7257" w:rsidRDefault="00804EF6" w:rsidP="00804EF6">
      <w:pPr>
        <w:tabs>
          <w:tab w:val="left" w:leader="underscore" w:pos="3890"/>
          <w:tab w:val="left" w:pos="5622"/>
        </w:tabs>
        <w:spacing w:line="514" w:lineRule="exact"/>
        <w:ind w:left="40"/>
        <w:rPr>
          <w:rStyle w:val="10"/>
          <w:rFonts w:eastAsia="Courier New"/>
        </w:rPr>
      </w:pPr>
    </w:p>
    <w:p w:rsidR="00804EF6" w:rsidRPr="00DA7257" w:rsidRDefault="00804EF6" w:rsidP="00804EF6">
      <w:pPr>
        <w:tabs>
          <w:tab w:val="left" w:leader="underscore" w:pos="3890"/>
          <w:tab w:val="left" w:pos="5622"/>
        </w:tabs>
        <w:ind w:left="40"/>
        <w:rPr>
          <w:rStyle w:val="10"/>
          <w:rFonts w:eastAsia="Courier New"/>
        </w:rPr>
      </w:pPr>
      <w:r w:rsidRPr="00DA7257">
        <w:rPr>
          <w:rStyle w:val="10"/>
          <w:rFonts w:eastAsia="Courier New"/>
        </w:rPr>
        <w:t xml:space="preserve">                                                                                                                                       </w:t>
      </w:r>
    </w:p>
    <w:p w:rsidR="00804EF6" w:rsidRPr="00DA7257" w:rsidRDefault="00804EF6" w:rsidP="00804EF6">
      <w:pPr>
        <w:tabs>
          <w:tab w:val="left" w:leader="underscore" w:pos="3890"/>
          <w:tab w:val="left" w:pos="5622"/>
        </w:tabs>
        <w:ind w:left="40"/>
        <w:rPr>
          <w:rStyle w:val="10"/>
          <w:rFonts w:eastAsia="Courier New"/>
        </w:rPr>
      </w:pPr>
      <w:r w:rsidRPr="00DA7257">
        <w:rPr>
          <w:rStyle w:val="10"/>
          <w:rFonts w:eastAsia="Courier New"/>
        </w:rPr>
        <w:t xml:space="preserve">                </w:t>
      </w:r>
      <w:r>
        <w:rPr>
          <w:rStyle w:val="10"/>
          <w:rFonts w:eastAsia="Courier New"/>
        </w:rPr>
        <w:t>Принято</w:t>
      </w:r>
      <w:r w:rsidRPr="00DA7257">
        <w:rPr>
          <w:rStyle w:val="10"/>
          <w:rFonts w:eastAsia="Courier New"/>
        </w:rPr>
        <w:t xml:space="preserve">                                                                                                        </w:t>
      </w:r>
      <w:r>
        <w:rPr>
          <w:rStyle w:val="10"/>
          <w:rFonts w:eastAsia="Courier New"/>
        </w:rPr>
        <w:t xml:space="preserve">          </w:t>
      </w:r>
      <w:r w:rsidRPr="00DA7257">
        <w:rPr>
          <w:rStyle w:val="10"/>
          <w:rFonts w:eastAsia="Courier New"/>
        </w:rPr>
        <w:t>Утверждаю</w:t>
      </w:r>
    </w:p>
    <w:p w:rsidR="00804EF6" w:rsidRPr="00DA7257" w:rsidRDefault="00804EF6" w:rsidP="00804EF6">
      <w:pPr>
        <w:tabs>
          <w:tab w:val="left" w:leader="underscore" w:pos="3890"/>
          <w:tab w:val="left" w:pos="5622"/>
        </w:tabs>
        <w:ind w:left="40"/>
        <w:rPr>
          <w:rStyle w:val="10"/>
          <w:rFonts w:eastAsia="Courier New"/>
        </w:rPr>
      </w:pPr>
      <w:r w:rsidRPr="00DA7257">
        <w:rPr>
          <w:rStyle w:val="10"/>
          <w:rFonts w:eastAsia="Courier New"/>
        </w:rPr>
        <w:t xml:space="preserve">           </w:t>
      </w:r>
      <w:r>
        <w:rPr>
          <w:rStyle w:val="10"/>
          <w:rFonts w:eastAsia="Courier New"/>
        </w:rPr>
        <w:t>на задании педсовета школы</w:t>
      </w:r>
      <w:r w:rsidRPr="00DA7257">
        <w:rPr>
          <w:rStyle w:val="10"/>
          <w:rFonts w:eastAsia="Courier New"/>
        </w:rPr>
        <w:t xml:space="preserve"> </w:t>
      </w:r>
      <w:r>
        <w:rPr>
          <w:rStyle w:val="10"/>
          <w:rFonts w:eastAsia="Courier New"/>
        </w:rPr>
        <w:t xml:space="preserve">                                                                                 </w:t>
      </w:r>
      <w:r w:rsidRPr="00DA7257">
        <w:rPr>
          <w:rStyle w:val="10"/>
          <w:rFonts w:eastAsia="Courier New"/>
        </w:rPr>
        <w:t xml:space="preserve">Директор школы                </w:t>
      </w:r>
    </w:p>
    <w:p w:rsidR="00804EF6" w:rsidRPr="00DA7257" w:rsidRDefault="00804EF6" w:rsidP="00804EF6">
      <w:pPr>
        <w:tabs>
          <w:tab w:val="left" w:leader="underscore" w:pos="3890"/>
          <w:tab w:val="left" w:pos="5622"/>
        </w:tabs>
        <w:ind w:left="40"/>
        <w:rPr>
          <w:rStyle w:val="10"/>
          <w:rFonts w:eastAsia="Courier New"/>
        </w:rPr>
      </w:pPr>
      <w:r w:rsidRPr="00DA7257">
        <w:rPr>
          <w:rStyle w:val="10"/>
          <w:rFonts w:eastAsia="Courier New"/>
        </w:rPr>
        <w:t xml:space="preserve">              </w:t>
      </w:r>
      <w:r>
        <w:rPr>
          <w:rStyle w:val="10"/>
          <w:rFonts w:eastAsia="Courier New"/>
        </w:rPr>
        <w:t>пр№1 от 29.08.16г</w:t>
      </w:r>
      <w:r w:rsidRPr="00DA7257">
        <w:rPr>
          <w:rStyle w:val="10"/>
          <w:rFonts w:eastAsia="Courier New"/>
        </w:rPr>
        <w:t xml:space="preserve">                                                             </w:t>
      </w:r>
      <w:r>
        <w:rPr>
          <w:rStyle w:val="10"/>
          <w:rFonts w:eastAsia="Courier New"/>
        </w:rPr>
        <w:t xml:space="preserve">                            </w:t>
      </w:r>
      <w:r w:rsidRPr="00DA7257">
        <w:rPr>
          <w:rStyle w:val="10"/>
          <w:rFonts w:eastAsia="Courier New"/>
        </w:rPr>
        <w:t xml:space="preserve">_______ </w:t>
      </w:r>
      <w:proofErr w:type="spellStart"/>
      <w:r w:rsidRPr="00DA7257">
        <w:rPr>
          <w:rStyle w:val="10"/>
          <w:rFonts w:eastAsia="Courier New"/>
        </w:rPr>
        <w:t>А.Х.Эльсункаев</w:t>
      </w:r>
      <w:proofErr w:type="spellEnd"/>
    </w:p>
    <w:p w:rsidR="00804EF6" w:rsidRPr="00DA7257" w:rsidRDefault="00D9045C" w:rsidP="00D9045C">
      <w:pPr>
        <w:tabs>
          <w:tab w:val="left" w:pos="7455"/>
        </w:tabs>
        <w:spacing w:line="514" w:lineRule="exact"/>
        <w:rPr>
          <w:rStyle w:val="10"/>
          <w:rFonts w:eastAsia="Courier New"/>
        </w:rPr>
      </w:pPr>
      <w:r>
        <w:rPr>
          <w:rStyle w:val="10"/>
          <w:rFonts w:eastAsia="Courier New"/>
        </w:rPr>
        <w:t xml:space="preserve">                                                                                                                                        </w:t>
      </w:r>
      <w:r w:rsidR="00804EF6">
        <w:rPr>
          <w:rStyle w:val="10"/>
          <w:rFonts w:eastAsia="Courier New"/>
        </w:rPr>
        <w:t>пр.</w:t>
      </w:r>
      <w:r>
        <w:rPr>
          <w:rStyle w:val="10"/>
          <w:rFonts w:eastAsia="Courier New"/>
        </w:rPr>
        <w:t xml:space="preserve">№ </w:t>
      </w:r>
      <w:r w:rsidR="00804EF6">
        <w:rPr>
          <w:rStyle w:val="10"/>
          <w:rFonts w:eastAsia="Courier New"/>
        </w:rPr>
        <w:t>69 от 01.09.2016г.</w:t>
      </w:r>
    </w:p>
    <w:p w:rsidR="00804EF6" w:rsidRDefault="00804EF6" w:rsidP="00D21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</w:p>
    <w:p w:rsidR="00D219BD" w:rsidRPr="00804EF6" w:rsidRDefault="00D219BD" w:rsidP="00D21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219BD" w:rsidRPr="00804EF6" w:rsidRDefault="00D219BD" w:rsidP="00D21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структуре и об органах управления образовательной организацией</w:t>
      </w:r>
    </w:p>
    <w:bookmarkEnd w:id="0"/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Управление муниципальным бюджетным общеобразовательным учреждением  </w:t>
      </w:r>
      <w:r w:rsid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Гребенская</w:t>
      </w:r>
      <w:proofErr w:type="spellEnd"/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( далее – Учреждение) осуществляется в соответствии с Федеральным законом «Об образовании в Российской Федерации» от 29 декабря 2012 года №273-ФЗ.</w:t>
      </w:r>
    </w:p>
    <w:p w:rsidR="00D219BD" w:rsidRPr="00804EF6" w:rsidRDefault="00804EF6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D219BD" w:rsidRPr="00804EF6" w:rsidRDefault="00804EF6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Единоличным исполнительным органом образовательной организации является директор школы, который осуществляет текущее руководство деятельности образовательной организации.</w:t>
      </w:r>
    </w:p>
    <w:p w:rsidR="00D219BD" w:rsidRPr="00804EF6" w:rsidRDefault="00804EF6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формируются коллегиальные органы управления, к которым относятся </w:t>
      </w:r>
      <w:r w:rsidR="00D219BD"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собрание работников образовательной организации, педагогический совет, управляющий совет, Совет родителей (законных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представителей) несовершеннолетних обучающихся в соответствии с законодательством РФ, уставом   и локальными нормативными актами школы.</w:t>
      </w:r>
    </w:p>
    <w:p w:rsidR="00D219BD" w:rsidRPr="00804EF6" w:rsidRDefault="00AB2048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D219BD"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9BD"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трудового коллектива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Полномочия трудового коллектива школы осуществляется общим собранием трудового коллектива.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Общее собрание трудового коллектива:</w:t>
      </w:r>
      <w:r w:rsidR="00D219BD"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рассмотрение и решение вопросов управления в соответствии с законодательством РФ;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приоритетных направлений деятельности учреждения;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-дача рекомендаций по вопросам изменения устава Учреждения, ликвидации и реорганизации Учреждения;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дача рекомендаций по плану финансово-хозяйственной деятельности Учреждения, заслушивание отчета директора Учреждения о его исполнении;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-Согласование локального акта о нормах профессиональной этики педагогических работников;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вопросов трудовой дисциплины и другие локальные акты, принимает решение о заключении коллективного договора.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Общее собрание трудового коллектива проводится не реже 2-х раз в год.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B2048"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Педагогический совет школы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в соответствии с законодательством РФ, Уставом и  Положением о Педагогическом совете.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Педагогический совет школы: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-обсуждает локальные нормативные акты Учреждения, касающиеся педагогической деятельности, решает вопрос о внесении в них необходимых изменений и дополнений;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направления образовательной деятельности Учреждения;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рассматривает основные вопросы учебно-воспитательного процесса в школе;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решение о переводе из класса в класс, о допуске к ГИА обучающихся выпуске обучающихся;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выбирает образовательные программы, образовательные и воспитательные методики, технологии для использования в педагогическом процессе;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разрабатывает и принимает образовательные программы Учреждения; 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 и рекомендует к утверждению проект годового плана работы школы; 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решения об исключении обучающихся из школы в установленном законом порядке;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другие функции, предусмотренные Положением о Педагогическом совете. 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Педагогический совет созывается по мере необходимости, но не реже четырех раз в год.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ведения протокола и организации делопроизводства из числа педагогов избирается 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секретарь Педагогического совета.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Председателем Педагогического совета является директор школы.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 </w:t>
      </w:r>
    </w:p>
    <w:p w:rsidR="00D219BD" w:rsidRPr="00804EF6" w:rsidRDefault="00AB2048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D219BD"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Управляющий совет школы. 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членов управляющего совета основывается на принципах добровольности участия в его работе, коллегиальности принятия решений, гласности.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 управляющего совета:</w:t>
      </w:r>
      <w:r w:rsidRPr="00804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-содействие созданию в Учреждении оптимальных условий и форм организации образовательной деятельности;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-контроль за качеством и безопасностью условий обучения и воспитания в Учреждении;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-согласование Режима </w:t>
      </w:r>
      <w:proofErr w:type="gramStart"/>
      <w:r w:rsidRPr="00804EF6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804EF6">
        <w:rPr>
          <w:rFonts w:ascii="Times New Roman" w:hAnsi="Times New Roman" w:cs="Times New Roman"/>
          <w:sz w:val="24"/>
          <w:szCs w:val="24"/>
        </w:rPr>
        <w:t xml:space="preserve"> </w:t>
      </w:r>
      <w:r w:rsidRPr="00804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804EF6">
        <w:rPr>
          <w:rFonts w:ascii="Times New Roman" w:hAnsi="Times New Roman" w:cs="Times New Roman"/>
          <w:sz w:val="24"/>
          <w:szCs w:val="24"/>
        </w:rPr>
        <w:t>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-согласование локального нормативного акта о документах обучающихся, подтверждающих их обучение в Учреждении;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-согласование Порядка обучения по индивидуальному учебному плану, в том числе об ускоренном обучении;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-согласование Порядка пользования лечебно-оздоровительной инфраструктурой, объектами культуры и объектами спорта Учреждения;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-согласование порядка и оснований снижения стоимости платных образовательных услуг;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-согласование Порядка создания, организации работы, принятия решений комиссией по урегулированию споров между участниками образовательных отношений и их исполнения;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-согласование Порядка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Учреждения;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-принятие локального нормативного акта о нормах профессиональной этики педагогических работников;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-согласование Порядка бесплатного пользования педагогическими работниками образовательными, методическими и научными услугами Учреждения;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-согласование введения новых методик образовательного процесса и образовательных технологий;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-обеспечение участия представителей общественности:</w:t>
      </w:r>
    </w:p>
    <w:p w:rsidR="00D219BD" w:rsidRPr="00804EF6" w:rsidRDefault="00D219BD" w:rsidP="00D219B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 в процедурах итоговой аттестации обучающихся, в том числе в форме и по технологии единого государственного экзамена;</w:t>
      </w:r>
    </w:p>
    <w:p w:rsidR="00D219BD" w:rsidRPr="00804EF6" w:rsidRDefault="00D219BD" w:rsidP="00D219B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в процедурах проведения контрольных и текстовых работ для обучающихся, общественной экспертизы (экспертиза соблюдения прав участников образовательного </w:t>
      </w:r>
      <w:r w:rsidRPr="00804EF6">
        <w:rPr>
          <w:rFonts w:ascii="Times New Roman" w:hAnsi="Times New Roman" w:cs="Times New Roman"/>
          <w:sz w:val="24"/>
          <w:szCs w:val="24"/>
        </w:rPr>
        <w:lastRenderedPageBreak/>
        <w:t>процесса, экспертиза качества условий организации образовательного процесса в Учреждении, экспертиза инновационных программ);</w:t>
      </w:r>
    </w:p>
    <w:p w:rsidR="00D219BD" w:rsidRPr="00804EF6" w:rsidRDefault="00D219BD" w:rsidP="00D219B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в деятельности аттестационных, конфликтных и иных комиссий.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-содействие привлечению внебюджетных средств для обеспечения деятельности и развития Учреждения;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-контроль за качеством и безопасностью условий обучения, воспитания и труда в Учреждении, принятие мер к их улучшению;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-внесение директору Учреждения предложения в части:</w:t>
      </w:r>
    </w:p>
    <w:p w:rsidR="00D219BD" w:rsidRPr="00804EF6" w:rsidRDefault="00D219BD" w:rsidP="00D219B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материально-технического обеспечения и оснащения образовательного процесса, оборудования помещений Учреждения (в пределах выделяемых средств);</w:t>
      </w:r>
    </w:p>
    <w:p w:rsidR="00D219BD" w:rsidRPr="00804EF6" w:rsidRDefault="00D219BD" w:rsidP="00D219B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D219BD" w:rsidRPr="00804EF6" w:rsidRDefault="00D219BD" w:rsidP="00D219B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создания в Учреждении необходимых условий для организации питания, медицинского обслуживания обучающихся и воспитанников;</w:t>
      </w:r>
    </w:p>
    <w:p w:rsidR="00D219BD" w:rsidRPr="00804EF6" w:rsidRDefault="00D219BD" w:rsidP="00D219B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организации промежуточной и итоговой аттестации обучающихся;</w:t>
      </w:r>
    </w:p>
    <w:p w:rsidR="00D219BD" w:rsidRPr="00804EF6" w:rsidRDefault="00D219BD" w:rsidP="00D219B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мероприятий по охране и укреплению здоровья обучающихся;</w:t>
      </w:r>
    </w:p>
    <w:p w:rsidR="00D219BD" w:rsidRPr="00804EF6" w:rsidRDefault="00D219BD" w:rsidP="00D219B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развития воспитательной работы в Учреждении;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-предоставление ежегодно не позднее 1 ноября Учредителю и участникам образовательного процесса информацию (доклад) о состоянии дел в учреждении.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-согласование локальных нормативных актов о введении (отмене) единой в период занятий формы одежды для обучающихся, порядке ее введения и источниках финансирования затрат на ее приобретение.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Управляющий совет возглавляет председатель, избираемый из числа членов, избранных в управляющий совет, либо из числа кооптированных в управляющий совет членов. 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Для организации и координации текущей работы, ведения протоколов заседаний и иной документации управляющего совета избирается секретарь управляющего совета.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Председатель, заместитель председателя и секретарь управляющего совета избираются на первом заседании управляющего совета, которое созывается директором Учреждения не позднее чем через месяц после его формирования.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Управляющий совет вправе в любое время переизбрать председателя, заместителя председателя и секретаря.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Организационной формой работы управляющего совета являются заседания, которые проводятся по мере их необходимости, но не реже одного раза в квартал.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Внеочередные заседания управляющего совета проводятся: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- по инициативе председателя управляющего совета; 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 по требованию директора Учреждения;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 по требованию представителя Учредителя;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- по заявлению членов управляющего совета, подписанному 1/4 или более частями членов от списочного состава управляющего совета. </w:t>
      </w:r>
    </w:p>
    <w:p w:rsidR="00D219BD" w:rsidRPr="00804EF6" w:rsidRDefault="00D219BD" w:rsidP="00D21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9BD" w:rsidRPr="00804EF6" w:rsidRDefault="00AB2048" w:rsidP="00D219B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Pr="00804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19BD" w:rsidRPr="00804E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4EF6">
        <w:rPr>
          <w:rFonts w:ascii="Times New Roman" w:hAnsi="Times New Roman" w:cs="Times New Roman"/>
          <w:b/>
          <w:sz w:val="24"/>
          <w:szCs w:val="24"/>
        </w:rPr>
        <w:t>Родительский комитет</w:t>
      </w:r>
      <w:r w:rsidR="00D219BD" w:rsidRPr="00804EF6">
        <w:rPr>
          <w:rFonts w:ascii="Times New Roman" w:hAnsi="Times New Roman" w:cs="Times New Roman"/>
          <w:sz w:val="24"/>
          <w:szCs w:val="24"/>
        </w:rPr>
        <w:t xml:space="preserve"> – это коллегиальный орган управления Учреждением, действующий на основании Устава Учреждения и Положения о родительском комитете. 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Решения родительского комитета носят рекомендательный характер для администрации и органов коллегиального управления Учреждения.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Родительский комитет избирается сроком на 1 год из числа родителей (законных представителей) </w:t>
      </w:r>
      <w:r w:rsidRPr="00804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804EF6">
        <w:rPr>
          <w:rFonts w:ascii="Times New Roman" w:hAnsi="Times New Roman" w:cs="Times New Roman"/>
          <w:sz w:val="24"/>
          <w:szCs w:val="24"/>
        </w:rPr>
        <w:t>. В состав родительского комитета входят по одному представителю от каждого класса (параллели). Представители от классов (параллелей) избираются ежегодно на родительских собраниях классов (параллели) в начале каждого учебного года. Родительский комитет работает по плану, согласованному с директором Учреждения. Заседания родительского комитета проводятся по мере необходимости, но не реже одного раза в четверть.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Кворумом для принятия решений является присутствие на заседании более половины членов комитета.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D219BD" w:rsidRPr="00804EF6" w:rsidRDefault="00D219BD" w:rsidP="00D219B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-обеспечивает ведение документации комитета;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-координирует работу комитета и его комиссий;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-ведет заседания комитета;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-ведет переписку комитета.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О своей работе родительский комитет отчитывается перед общешкольным родительским собранием по мере необходимости, но не реже двух раз в год.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Свою деятельность члены родительского комитета осуществляют на безвозмездной основе.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Родительский комитет ведет протоколы своих заседаний и общешкольных родительских собраний в соответствии с инструкцией по делопроизводству.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ab/>
        <w:t>Родительский комитет в пределах своей компетенции выполняет следующие функции: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         Принимает активное участие:</w:t>
      </w:r>
    </w:p>
    <w:p w:rsidR="00D219BD" w:rsidRPr="00804EF6" w:rsidRDefault="00D219BD" w:rsidP="00D219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-в воспитании у обучающихся уважительного отношения к окружающим, дисциплины, культуры поведения, заботливого отношения к родителям и старшим;</w:t>
      </w:r>
    </w:p>
    <w:p w:rsidR="00D219BD" w:rsidRPr="00804EF6" w:rsidRDefault="00D219BD" w:rsidP="00D219B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-в проведении разъяснительной и консультативной работы среди родителей (законных представителей) </w:t>
      </w:r>
      <w:r w:rsidRPr="00804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804EF6">
        <w:rPr>
          <w:rFonts w:ascii="Times New Roman" w:hAnsi="Times New Roman" w:cs="Times New Roman"/>
          <w:sz w:val="24"/>
          <w:szCs w:val="24"/>
        </w:rPr>
        <w:t xml:space="preserve"> о правах, обязанностях и ответственности участников образовательного процесса;</w:t>
      </w:r>
    </w:p>
    <w:p w:rsidR="00D219BD" w:rsidRPr="00804EF6" w:rsidRDefault="00D219BD" w:rsidP="00D219B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-в привлечении родителей (законных представителей) </w:t>
      </w:r>
      <w:r w:rsidRPr="00804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804EF6">
        <w:rPr>
          <w:rFonts w:ascii="Times New Roman" w:hAnsi="Times New Roman" w:cs="Times New Roman"/>
          <w:sz w:val="24"/>
          <w:szCs w:val="24"/>
        </w:rPr>
        <w:t xml:space="preserve">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r w:rsidRPr="00804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r w:rsidRPr="00804EF6">
        <w:rPr>
          <w:rFonts w:ascii="Times New Roman" w:hAnsi="Times New Roman" w:cs="Times New Roman"/>
          <w:sz w:val="24"/>
          <w:szCs w:val="24"/>
        </w:rPr>
        <w:t>;</w:t>
      </w:r>
    </w:p>
    <w:p w:rsidR="00D219BD" w:rsidRPr="00804EF6" w:rsidRDefault="00D219BD" w:rsidP="00D219B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-в подготовке </w:t>
      </w:r>
      <w:r w:rsidR="00AB2048" w:rsidRPr="00804EF6">
        <w:rPr>
          <w:rFonts w:ascii="Times New Roman" w:hAnsi="Times New Roman" w:cs="Times New Roman"/>
          <w:sz w:val="24"/>
          <w:szCs w:val="24"/>
        </w:rPr>
        <w:t xml:space="preserve"> </w:t>
      </w:r>
      <w:r w:rsidRPr="00804EF6">
        <w:rPr>
          <w:rFonts w:ascii="Times New Roman" w:hAnsi="Times New Roman" w:cs="Times New Roman"/>
          <w:sz w:val="24"/>
          <w:szCs w:val="24"/>
        </w:rPr>
        <w:t xml:space="preserve"> к новому учебному году.</w:t>
      </w:r>
    </w:p>
    <w:p w:rsidR="00D219BD" w:rsidRPr="00804EF6" w:rsidRDefault="00D219BD" w:rsidP="00D219B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lastRenderedPageBreak/>
        <w:t xml:space="preserve">Оказывает содействие педагогам </w:t>
      </w:r>
      <w:r w:rsidR="00AB2048" w:rsidRPr="00804EF6">
        <w:rPr>
          <w:rFonts w:ascii="Times New Roman" w:hAnsi="Times New Roman" w:cs="Times New Roman"/>
          <w:sz w:val="24"/>
          <w:szCs w:val="24"/>
        </w:rPr>
        <w:t xml:space="preserve"> </w:t>
      </w:r>
      <w:r w:rsidRPr="00804EF6">
        <w:rPr>
          <w:rFonts w:ascii="Times New Roman" w:hAnsi="Times New Roman" w:cs="Times New Roman"/>
          <w:sz w:val="24"/>
          <w:szCs w:val="24"/>
        </w:rPr>
        <w:t xml:space="preserve"> в воспитании у обучающихся ответственного отношения к учебе, привитии им навыков учебного труда и самообразования.</w:t>
      </w:r>
    </w:p>
    <w:p w:rsidR="00D219BD" w:rsidRPr="00804EF6" w:rsidRDefault="00D219BD" w:rsidP="00D219B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Оказывает помощь:</w:t>
      </w:r>
    </w:p>
    <w:p w:rsidR="00D219BD" w:rsidRPr="00804EF6" w:rsidRDefault="00D219BD" w:rsidP="00D219B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-семьям в создании необходимых условий для своевременного получения детьми общего образования;</w:t>
      </w:r>
    </w:p>
    <w:p w:rsidR="00D219BD" w:rsidRPr="00804EF6" w:rsidRDefault="00D219BD" w:rsidP="00D219B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-классным руководителям в изучении и улучшении условий воспитания детей в семье, в пропаганде среди родителей (законных представителей) </w:t>
      </w:r>
      <w:r w:rsidRPr="00804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804EF6">
        <w:rPr>
          <w:rFonts w:ascii="Times New Roman" w:hAnsi="Times New Roman" w:cs="Times New Roman"/>
          <w:sz w:val="24"/>
          <w:szCs w:val="24"/>
        </w:rPr>
        <w:t xml:space="preserve"> положительного опыта семейной жизни;</w:t>
      </w:r>
    </w:p>
    <w:p w:rsidR="00D219BD" w:rsidRPr="00804EF6" w:rsidRDefault="00D219BD" w:rsidP="00D219B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-администрации </w:t>
      </w:r>
      <w:r w:rsidR="00AB2048" w:rsidRPr="00804EF6">
        <w:rPr>
          <w:rFonts w:ascii="Times New Roman" w:hAnsi="Times New Roman" w:cs="Times New Roman"/>
          <w:sz w:val="24"/>
          <w:szCs w:val="24"/>
        </w:rPr>
        <w:t xml:space="preserve"> </w:t>
      </w:r>
      <w:r w:rsidRPr="00804EF6">
        <w:rPr>
          <w:rFonts w:ascii="Times New Roman" w:hAnsi="Times New Roman" w:cs="Times New Roman"/>
          <w:sz w:val="24"/>
          <w:szCs w:val="24"/>
        </w:rPr>
        <w:t xml:space="preserve"> в организации и проведении родительских собраний.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Контролирует совместно с администрацией Учреждения организацию и качество питания, медицинского обслуживания </w:t>
      </w:r>
      <w:r w:rsidRPr="00804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804EF6">
        <w:rPr>
          <w:rFonts w:ascii="Times New Roman" w:hAnsi="Times New Roman" w:cs="Times New Roman"/>
          <w:sz w:val="24"/>
          <w:szCs w:val="24"/>
        </w:rPr>
        <w:t>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Вносит предложения на рассмотрение администрации Учреждения по вопросам организации образовательного процесса.</w:t>
      </w:r>
    </w:p>
    <w:p w:rsidR="00D219BD" w:rsidRPr="00804EF6" w:rsidRDefault="00D219BD" w:rsidP="00D219BD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>Координирует деятельность родительских комитетов классов, групп.</w:t>
      </w:r>
    </w:p>
    <w:p w:rsidR="00AB2048" w:rsidRPr="00804EF6" w:rsidRDefault="00D219BD" w:rsidP="00AB2048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Взаимодействует с педагогическим коллективом Учреждения по вопросам профилактики правонарушений, безнадзорности и беспризорности </w:t>
      </w:r>
      <w:r w:rsidRPr="00804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804EF6">
        <w:rPr>
          <w:rFonts w:ascii="Times New Roman" w:hAnsi="Times New Roman" w:cs="Times New Roman"/>
          <w:sz w:val="24"/>
          <w:szCs w:val="24"/>
        </w:rPr>
        <w:t>, а также с другими органами коллегиального управления Учреждения по вопросам проведения общешкольных мероприятий</w:t>
      </w:r>
      <w:r w:rsidR="00AB2048" w:rsidRPr="00804EF6">
        <w:rPr>
          <w:rFonts w:ascii="Times New Roman" w:hAnsi="Times New Roman" w:cs="Times New Roman"/>
          <w:sz w:val="24"/>
          <w:szCs w:val="24"/>
        </w:rPr>
        <w:t>.</w:t>
      </w:r>
    </w:p>
    <w:p w:rsidR="00D219BD" w:rsidRPr="00804EF6" w:rsidRDefault="00D219BD" w:rsidP="00AB2048">
      <w:pPr>
        <w:widowControl w:val="0"/>
        <w:autoSpaceDE w:val="0"/>
        <w:autoSpaceDN w:val="0"/>
        <w:adjustRightInd w:val="0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sz w:val="24"/>
          <w:szCs w:val="24"/>
        </w:rPr>
        <w:t xml:space="preserve"> Родительский комитет не выступает от имени Учреждения.</w:t>
      </w:r>
    </w:p>
    <w:p w:rsidR="00D219BD" w:rsidRPr="00804EF6" w:rsidRDefault="00AB2048" w:rsidP="00D219BD">
      <w:pPr>
        <w:jc w:val="both"/>
        <w:rPr>
          <w:rFonts w:ascii="Times New Roman" w:hAnsi="Times New Roman" w:cs="Times New Roman"/>
          <w:sz w:val="24"/>
          <w:szCs w:val="24"/>
        </w:rPr>
      </w:pPr>
      <w:r w:rsidRPr="00804EF6">
        <w:rPr>
          <w:rFonts w:ascii="Times New Roman" w:hAnsi="Times New Roman" w:cs="Times New Roman"/>
          <w:b/>
          <w:sz w:val="24"/>
          <w:szCs w:val="24"/>
        </w:rPr>
        <w:t>6</w:t>
      </w:r>
      <w:r w:rsidRPr="00804EF6">
        <w:rPr>
          <w:rFonts w:ascii="Times New Roman" w:hAnsi="Times New Roman" w:cs="Times New Roman"/>
          <w:sz w:val="24"/>
          <w:szCs w:val="24"/>
        </w:rPr>
        <w:t>.</w:t>
      </w:r>
      <w:r w:rsidR="00D219BD" w:rsidRPr="00804EF6">
        <w:rPr>
          <w:rFonts w:ascii="Times New Roman" w:hAnsi="Times New Roman" w:cs="Times New Roman"/>
          <w:sz w:val="24"/>
          <w:szCs w:val="24"/>
        </w:rP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устанавливается уставом образовательной организации в соответствии с законодательством Российской Федерации.</w:t>
      </w:r>
    </w:p>
    <w:p w:rsidR="00C92EA2" w:rsidRPr="00804EF6" w:rsidRDefault="00C92EA2">
      <w:pPr>
        <w:rPr>
          <w:rFonts w:ascii="Times New Roman" w:hAnsi="Times New Roman" w:cs="Times New Roman"/>
          <w:sz w:val="24"/>
          <w:szCs w:val="24"/>
        </w:rPr>
      </w:pPr>
    </w:p>
    <w:sectPr w:rsidR="00C92EA2" w:rsidRPr="0080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74C"/>
    <w:multiLevelType w:val="hybridMultilevel"/>
    <w:tmpl w:val="CCF09B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1F32661"/>
    <w:multiLevelType w:val="multilevel"/>
    <w:tmpl w:val="4B240C7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5E871F6B"/>
    <w:multiLevelType w:val="hybridMultilevel"/>
    <w:tmpl w:val="0BF2C8CE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78D83B3F"/>
    <w:multiLevelType w:val="hybridMultilevel"/>
    <w:tmpl w:val="2E3CF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BD"/>
    <w:rsid w:val="00804EF6"/>
    <w:rsid w:val="00AB2048"/>
    <w:rsid w:val="00C92EA2"/>
    <w:rsid w:val="00D219BD"/>
    <w:rsid w:val="00D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AC01"/>
  <w15:chartTrackingRefBased/>
  <w15:docId w15:val="{DDC441E4-8C34-424A-B774-B43E6A1C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19BD"/>
  </w:style>
  <w:style w:type="paragraph" w:styleId="a3">
    <w:name w:val="List Paragraph"/>
    <w:basedOn w:val="a"/>
    <w:uiPriority w:val="34"/>
    <w:qFormat/>
    <w:rsid w:val="00D219BD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D219BD"/>
  </w:style>
  <w:style w:type="character" w:customStyle="1" w:styleId="10">
    <w:name w:val="Основной текст1"/>
    <w:rsid w:val="00804E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2016-12-01T07:06:00Z</dcterms:created>
  <dcterms:modified xsi:type="dcterms:W3CDTF">2016-12-01T07:06:00Z</dcterms:modified>
</cp:coreProperties>
</file>